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B3" w:rsidRPr="00CD3023" w:rsidRDefault="00CD3023" w:rsidP="00A626C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D30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B353C" wp14:editId="682637CE">
                <wp:simplePos x="0" y="0"/>
                <wp:positionH relativeFrom="column">
                  <wp:posOffset>-438150</wp:posOffset>
                </wp:positionH>
                <wp:positionV relativeFrom="paragraph">
                  <wp:posOffset>-949960</wp:posOffset>
                </wp:positionV>
                <wp:extent cx="3931920" cy="5092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D5E" w:rsidRPr="00807D5E" w:rsidRDefault="00807D5E" w:rsidP="00807D5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mallCaps/>
                                <w:color w:val="3A5A81"/>
                                <w:sz w:val="56"/>
                                <w:szCs w:val="56"/>
                              </w:rPr>
                            </w:pPr>
                            <w:r w:rsidRPr="00807D5E">
                              <w:rPr>
                                <w:rFonts w:ascii="Arial" w:hAnsi="Arial" w:cs="Arial"/>
                                <w:b/>
                                <w:smallCaps/>
                                <w:color w:val="3A5A81"/>
                                <w:sz w:val="56"/>
                                <w:szCs w:val="56"/>
                              </w:rPr>
                              <w:t>THE SWOT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AB3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-74.8pt;width:309.6pt;height:40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KtDQIAAPQDAAAOAAAAZHJzL2Uyb0RvYy54bWysU9tuGyEQfa/Uf0C817te2028Mo7SpK4q&#10;pRcp6QdglvWiAkMBe9f9+gys41jtW1UeEDAzZ+acGVY3g9HkIH1QYBmdTkpKpBXQKLtj9MfT5t01&#10;JSFy23ANVjJ6lIHerN++WfWulhV0oBvpCYLYUPeO0S5GVxdFEJ00PEzASYvGFrzhEa9+VzSe94hu&#10;dFGV5fuiB984D0KGgK/3o5GuM37bShG/tW2QkWhGsbaYd5/3bdqL9YrXO89dp8SpDP4PVRiuLCY9&#10;Q93zyMneq7+gjBIeArRxIsAU0LZKyMwB2UzLP9g8dtzJzAXFCe4sU/h/sOLr4bsnqmF0Vl5RYrnB&#10;Jj3JIZIPMJAq6dO7UKPbo0PHOOAz9jlzDe4BxM9ALNx13O7krffQd5I3WN80RRYXoSNOSCDb/gs0&#10;mIbvI2SgofUmiYdyEETHPh3PvUmlCHycLWfTZYUmgbZFuayucvMKXr9EOx/iJwmGpAOjHnuf0fnh&#10;IcRUDa9fXFIyCxulde6/tqRndLmoFjngwmJUxPHUyjB6XaY1Dkwi+dE2OThypcczJtD2xDoRHSnH&#10;YTugY5JiC80R+XsYxxC/DR468L8p6XEEGQ2/9txLSvRnixoup/N5mtl8mS+uEnt/adleWrgVCMVo&#10;pGQ83sU854lrcLeo9UZlGV4rOdWKo5XVOX2DNLuX9+z1+lnXzwAAAP//AwBQSwMEFAAGAAgAAAAh&#10;AGnIh9HgAAAADAEAAA8AAABkcnMvZG93bnJldi54bWxMj8FOwzAQRO9I/IO1SNxau1EbaIhTVagt&#10;R6BEnN14SSLitWW7afh7DBe47WhGs2/KzWQGNqIPvSUJi7kAhtRY3VMroX7bz+6BhahIq8ESSvjC&#10;AJvq+qpUhbYXesXxGFuWSigUSkIXoys4D02HRoW5dUjJ+7DeqJikb7n26pLKzcAzIXJuVE/pQ6cc&#10;PnbYfB7PRoKL7nD35J9ftrv9KOr3Q5317U7K25tp+wAs4hT/wvCDn9ChSkwneyYd2CBhlq/TlpiO&#10;xXKdA0uR1UpkwE6/3hJ4VfL/I6pvAAAA//8DAFBLAQItABQABgAIAAAAIQC2gziS/gAAAOEBAAAT&#10;AAAAAAAAAAAAAAAAAAAAAABbQ29udGVudF9UeXBlc10ueG1sUEsBAi0AFAAGAAgAAAAhADj9If/W&#10;AAAAlAEAAAsAAAAAAAAAAAAAAAAALwEAAF9yZWxzLy5yZWxzUEsBAi0AFAAGAAgAAAAhAFXEUq0N&#10;AgAA9AMAAA4AAAAAAAAAAAAAAAAALgIAAGRycy9lMm9Eb2MueG1sUEsBAi0AFAAGAAgAAAAhAGnI&#10;h9HgAAAADAEAAA8AAAAAAAAAAAAAAAAAZwQAAGRycy9kb3ducmV2LnhtbFBLBQYAAAAABAAEAPMA&#10;AAB0BQAAAAA=&#10;" filled="f" stroked="f">
                <v:textbox style="mso-fit-shape-to-text:t">
                  <w:txbxContent>
                    <w:p w:rsidR="00807D5E" w:rsidRPr="00807D5E" w:rsidRDefault="00807D5E" w:rsidP="00807D5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mallCaps/>
                          <w:color w:val="3A5A81"/>
                          <w:sz w:val="56"/>
                          <w:szCs w:val="56"/>
                        </w:rPr>
                      </w:pPr>
                      <w:r w:rsidRPr="00807D5E">
                        <w:rPr>
                          <w:rFonts w:ascii="Arial" w:hAnsi="Arial" w:cs="Arial"/>
                          <w:b/>
                          <w:smallCaps/>
                          <w:color w:val="3A5A81"/>
                          <w:sz w:val="56"/>
                          <w:szCs w:val="56"/>
                        </w:rPr>
                        <w:t>THE SWOT 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AB5CBF" wp14:editId="7F11D1D1">
                <wp:simplePos x="0" y="0"/>
                <wp:positionH relativeFrom="column">
                  <wp:posOffset>-438150</wp:posOffset>
                </wp:positionH>
                <wp:positionV relativeFrom="paragraph">
                  <wp:posOffset>-1010920</wp:posOffset>
                </wp:positionV>
                <wp:extent cx="3931920" cy="570230"/>
                <wp:effectExtent l="0" t="0" r="0" b="12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570230"/>
                        </a:xfrm>
                        <a:prstGeom prst="rect">
                          <a:avLst/>
                        </a:prstGeom>
                        <a:solidFill>
                          <a:srgbClr val="EBE8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EC8917" id="Rectangle 12" o:spid="_x0000_s1026" style="position:absolute;margin-left:-34.5pt;margin-top:-79.6pt;width:309.6pt;height:44.9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m6smwIAAIcFAAAOAAAAZHJzL2Uyb0RvYy54bWysVNtOGzEQfa/Uf7D8XnYToEDEBqVcqkoI&#10;IqDi2fHa2ZW8HnfsZJN+fcfeC5SiPlTNw8b2nLkdH8/5xa4xbKvQ12ALPjnIOVNWQlnbdcG/P918&#10;OuXMB2FLYcCqgu+V5xfzjx/OWzdTU6jAlAoZBbF+1rqCVyG4WZZ5WalG+ANwypJRAzYi0BbXWYmi&#10;peiNyaZ5/jlrAUuHIJX3dHrVGfk8xddayXCvtVeBmYJTbSF9MX1X8ZvNz8VsjcJVtezLEP9QRSNq&#10;S0nHUFciCLbB+o9QTS0RPOhwIKHJQOtaqtQDdTPJ33TzWAmnUi9EjncjTf7/hZV32yWyuqS7m3Jm&#10;RUN39ECsCbs2itEZEdQ6PyPco1tiv/O0jN3uNDbxn/pgu0TqfiRV7QKTdHh4djg5mxL3kmzHJ/n0&#10;MLGevXg79OGrgobFRcGR0icuxfbWB8pI0AESk3kwdXlTG5M2uF5dGmRbQRd8/eX69Poklkwuv8GM&#10;jWAL0a0zx5Msdtb1klZhb1TEGfugNJFC1U9TJUmOaswjpFQ2TDpTJUrVpT/O6TdkjwKOHqmWFDBG&#10;1pR/jN0HGJBdkCF2V2WPj64qqXl0zv9WWOc8eqTMYMPo3NQW8L0AhrrqM3f4gaSOmsjSCso9SQah&#10;e0veyZua7u1W+LAUSI+HrpoGQrinjzbQFhz6FWcV4M/3ziOeNE1Wzlp6jAX3PzYCFWfmmyW1n02O&#10;juLrTZuj45MoJ3xtWb222E1zCSSHCY0eJ9My4oMZlhqheaa5sYhZySSspNwFlwGHzWXohgRNHqkW&#10;iwSjF+tEuLWPTsbgkdWoy6fds0DXizeQ7O9geLhi9kbDHTZ6WlhsAug6CfyF155veu1JOP1kiuPk&#10;9T6hXubn/BcAAAD//wMAUEsDBBQABgAIAAAAIQDYaFC04AAAAAwBAAAPAAAAZHJzL2Rvd25yZXYu&#10;eG1sTI/BTsMwEETvSPyDtUjcWjttU0iIUyEijhxoK8TRjU0cYa+j2G1Tvp6FC9xmNaPZN9Vm8o6d&#10;zBj7gBKyuQBmsA26x07Cfvc8uwcWk0KtXEAj4WIibOrrq0qVOpzx1Zy2qWNUgrFUEmxKQ8l5bK3x&#10;Ks7DYJC8jzB6legcO65HdaZy7/hCiDX3qkf6YNVgnqxpP7dHL2HV2OX+0rz0d2+7dzEVyy+XskbK&#10;25vp8QFYMlP6C8MPPqFDTUyHcEQdmZMwWxe0JZHI8mIBjCJ5Lkgcfr0V8Lri/0fU3wAAAP//AwBQ&#10;SwECLQAUAAYACAAAACEAtoM4kv4AAADhAQAAEwAAAAAAAAAAAAAAAAAAAAAAW0NvbnRlbnRfVHlw&#10;ZXNdLnhtbFBLAQItABQABgAIAAAAIQA4/SH/1gAAAJQBAAALAAAAAAAAAAAAAAAAAC8BAABfcmVs&#10;cy8ucmVsc1BLAQItABQABgAIAAAAIQC+6m6smwIAAIcFAAAOAAAAAAAAAAAAAAAAAC4CAABkcnMv&#10;ZTJvRG9jLnhtbFBLAQItABQABgAIAAAAIQDYaFC04AAAAAwBAAAPAAAAAAAAAAAAAAAAAPUEAABk&#10;cnMvZG93bnJldi54bWxQSwUGAAAAAAQABADzAAAAAgYAAAAA&#10;" fillcolor="#ebe8e7" stroked="f" strokeweight="2pt"/>
            </w:pict>
          </mc:Fallback>
        </mc:AlternateContent>
      </w:r>
      <w:r w:rsidR="00A626C7" w:rsidRPr="00CD3023">
        <w:rPr>
          <w:rFonts w:ascii="Arial" w:hAnsi="Arial" w:cs="Arial"/>
        </w:rPr>
        <w:t>A SWOT Analysis is a planning tool that you can use to asses</w:t>
      </w:r>
      <w:bookmarkStart w:id="0" w:name="_GoBack"/>
      <w:bookmarkEnd w:id="0"/>
      <w:r w:rsidR="00A626C7" w:rsidRPr="00CD3023">
        <w:rPr>
          <w:rFonts w:ascii="Arial" w:hAnsi="Arial" w:cs="Arial"/>
        </w:rPr>
        <w:t xml:space="preserve">s the </w:t>
      </w:r>
      <w:r w:rsidR="00C125C1" w:rsidRPr="00CD3023">
        <w:rPr>
          <w:rFonts w:ascii="Arial" w:hAnsi="Arial" w:cs="Arial"/>
        </w:rPr>
        <w:t>Strengths, Weaknesses, Opportunities and Threats to</w:t>
      </w:r>
      <w:r w:rsidR="00A626C7" w:rsidRPr="00CD3023">
        <w:rPr>
          <w:rFonts w:ascii="Arial" w:hAnsi="Arial" w:cs="Arial"/>
        </w:rPr>
        <w:t xml:space="preserve"> your business</w:t>
      </w:r>
      <w:r w:rsidR="00C125C1" w:rsidRPr="00CD3023">
        <w:rPr>
          <w:rFonts w:ascii="Arial" w:hAnsi="Arial" w:cs="Arial"/>
        </w:rPr>
        <w:t>. Such an</w:t>
      </w:r>
      <w:r w:rsidR="00A626C7" w:rsidRPr="00CD3023">
        <w:rPr>
          <w:rFonts w:ascii="Arial" w:hAnsi="Arial" w:cs="Arial"/>
        </w:rPr>
        <w:t xml:space="preserve"> assessment can help you </w:t>
      </w:r>
      <w:r w:rsidR="00C125C1" w:rsidRPr="00CD3023">
        <w:rPr>
          <w:rFonts w:ascii="Arial" w:hAnsi="Arial" w:cs="Arial"/>
        </w:rPr>
        <w:t xml:space="preserve">understand your company’s current position in the marketplace and its future potential, so you can </w:t>
      </w:r>
      <w:r w:rsidR="00A626C7" w:rsidRPr="00CD3023">
        <w:rPr>
          <w:rFonts w:ascii="Arial" w:hAnsi="Arial" w:cs="Arial"/>
        </w:rPr>
        <w:t>plan for the growth and success of your business</w:t>
      </w:r>
      <w:r w:rsidR="00C125C1" w:rsidRPr="00CD3023">
        <w:rPr>
          <w:rFonts w:ascii="Arial" w:hAnsi="Arial" w:cs="Arial"/>
        </w:rPr>
        <w:t>.</w:t>
      </w:r>
      <w:r w:rsidR="00A626C7" w:rsidRPr="00CD3023">
        <w:rPr>
          <w:rFonts w:ascii="Arial" w:hAnsi="Arial" w:cs="Arial"/>
        </w:rPr>
        <w:t xml:space="preserve"> Use the template below to outline your business's strengths, weaknesses, opportunities, and threats.</w:t>
      </w:r>
    </w:p>
    <w:p w:rsidR="00DF6CB3" w:rsidRPr="00CD3023" w:rsidRDefault="00DF6CB3" w:rsidP="00A626C7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763"/>
      </w:tblGrid>
      <w:tr w:rsidR="00F37550" w:rsidRPr="00CD3023" w:rsidTr="00F37550">
        <w:tc>
          <w:tcPr>
            <w:tcW w:w="5508" w:type="dxa"/>
          </w:tcPr>
          <w:p w:rsidR="00F37550" w:rsidRPr="00A20A19" w:rsidRDefault="00F37550" w:rsidP="00A626C7">
            <w:pPr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A20A19">
              <w:rPr>
                <w:rFonts w:ascii="Arial" w:hAnsi="Arial" w:cs="Arial"/>
                <w:b/>
                <w:sz w:val="23"/>
                <w:szCs w:val="23"/>
              </w:rPr>
              <w:t>STRENGTHS</w:t>
            </w:r>
          </w:p>
          <w:p w:rsidR="00A626C7" w:rsidRPr="00A20A19" w:rsidRDefault="00C125C1" w:rsidP="00A626C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20A19">
              <w:rPr>
                <w:rFonts w:ascii="Arial" w:hAnsi="Arial" w:cs="Arial"/>
                <w:sz w:val="18"/>
                <w:szCs w:val="18"/>
              </w:rPr>
              <w:t>List</w:t>
            </w:r>
            <w:r w:rsidR="0027175C" w:rsidRPr="00A20A19">
              <w:rPr>
                <w:rFonts w:ascii="Arial" w:hAnsi="Arial" w:cs="Arial"/>
                <w:sz w:val="18"/>
                <w:szCs w:val="18"/>
              </w:rPr>
              <w:t xml:space="preserve"> your business’s strengths.</w:t>
            </w:r>
          </w:p>
          <w:p w:rsidR="00A626C7" w:rsidRDefault="00A626C7" w:rsidP="00A626C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20A19" w:rsidRDefault="00A20A19" w:rsidP="00A626C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20A19" w:rsidRPr="00CD3023" w:rsidRDefault="00A20A19" w:rsidP="00A626C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</w:tcPr>
          <w:p w:rsidR="00F37550" w:rsidRPr="00A20A19" w:rsidRDefault="00F37550" w:rsidP="00A626C7">
            <w:pPr>
              <w:contextualSpacing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A20A19">
              <w:rPr>
                <w:rFonts w:ascii="Arial" w:hAnsi="Arial" w:cs="Arial"/>
                <w:b/>
                <w:sz w:val="23"/>
                <w:szCs w:val="23"/>
              </w:rPr>
              <w:t>WEAKNESSES</w:t>
            </w:r>
          </w:p>
          <w:p w:rsidR="00F37550" w:rsidRPr="00A20A19" w:rsidRDefault="00C125C1" w:rsidP="00A626C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0A19">
              <w:rPr>
                <w:rFonts w:ascii="Arial" w:hAnsi="Arial" w:cs="Arial"/>
                <w:sz w:val="18"/>
                <w:szCs w:val="18"/>
              </w:rPr>
              <w:t xml:space="preserve">List </w:t>
            </w:r>
            <w:r w:rsidR="00A626C7" w:rsidRPr="00A20A19">
              <w:rPr>
                <w:rFonts w:ascii="Arial" w:hAnsi="Arial" w:cs="Arial"/>
                <w:sz w:val="18"/>
                <w:szCs w:val="18"/>
              </w:rPr>
              <w:t>your business’s weaknesses</w:t>
            </w:r>
            <w:r w:rsidR="0027175C" w:rsidRPr="00A20A1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37550" w:rsidRPr="00CD3023" w:rsidRDefault="00F37550" w:rsidP="00A626C7">
            <w:pPr>
              <w:contextualSpacing/>
              <w:rPr>
                <w:rFonts w:ascii="Arial" w:hAnsi="Arial" w:cs="Arial"/>
              </w:rPr>
            </w:pPr>
          </w:p>
          <w:p w:rsidR="00F37550" w:rsidRPr="00CD3023" w:rsidRDefault="00F37550" w:rsidP="00A626C7">
            <w:pPr>
              <w:contextualSpacing/>
              <w:rPr>
                <w:rFonts w:ascii="Arial" w:hAnsi="Arial" w:cs="Arial"/>
              </w:rPr>
            </w:pPr>
          </w:p>
          <w:p w:rsidR="00F37550" w:rsidRDefault="00F37550" w:rsidP="00A626C7">
            <w:pPr>
              <w:contextualSpacing/>
              <w:rPr>
                <w:rFonts w:ascii="Arial" w:hAnsi="Arial" w:cs="Arial"/>
              </w:rPr>
            </w:pPr>
          </w:p>
          <w:p w:rsidR="00A20A19" w:rsidRDefault="00A20A19" w:rsidP="00A626C7">
            <w:pPr>
              <w:contextualSpacing/>
              <w:rPr>
                <w:rFonts w:ascii="Arial" w:hAnsi="Arial" w:cs="Arial"/>
              </w:rPr>
            </w:pPr>
          </w:p>
          <w:p w:rsidR="00A20A19" w:rsidRPr="00CD3023" w:rsidRDefault="00A20A19" w:rsidP="00A626C7">
            <w:pPr>
              <w:contextualSpacing/>
              <w:rPr>
                <w:rFonts w:ascii="Arial" w:hAnsi="Arial" w:cs="Arial"/>
              </w:rPr>
            </w:pPr>
          </w:p>
          <w:p w:rsidR="00A626C7" w:rsidRPr="00CD3023" w:rsidRDefault="00A626C7" w:rsidP="00A626C7">
            <w:pPr>
              <w:contextualSpacing/>
              <w:rPr>
                <w:rFonts w:ascii="Arial" w:hAnsi="Arial" w:cs="Arial"/>
              </w:rPr>
            </w:pPr>
          </w:p>
          <w:p w:rsidR="00F37550" w:rsidRPr="00CD3023" w:rsidRDefault="00F37550" w:rsidP="00A626C7">
            <w:pPr>
              <w:contextualSpacing/>
              <w:rPr>
                <w:rFonts w:ascii="Arial" w:hAnsi="Arial" w:cs="Arial"/>
              </w:rPr>
            </w:pPr>
          </w:p>
          <w:p w:rsidR="00F37550" w:rsidRPr="00CD3023" w:rsidRDefault="00F37550" w:rsidP="00A626C7">
            <w:pPr>
              <w:contextualSpacing/>
              <w:rPr>
                <w:rFonts w:ascii="Arial" w:hAnsi="Arial" w:cs="Arial"/>
              </w:rPr>
            </w:pPr>
          </w:p>
          <w:p w:rsidR="00F37550" w:rsidRPr="00CD3023" w:rsidRDefault="00F37550" w:rsidP="00A626C7">
            <w:pPr>
              <w:contextualSpacing/>
              <w:rPr>
                <w:rFonts w:ascii="Arial" w:hAnsi="Arial" w:cs="Arial"/>
              </w:rPr>
            </w:pPr>
          </w:p>
          <w:p w:rsidR="00F37550" w:rsidRPr="00CD3023" w:rsidRDefault="00F37550" w:rsidP="00A626C7">
            <w:pPr>
              <w:contextualSpacing/>
              <w:rPr>
                <w:rFonts w:ascii="Arial" w:hAnsi="Arial" w:cs="Arial"/>
              </w:rPr>
            </w:pPr>
          </w:p>
        </w:tc>
      </w:tr>
      <w:tr w:rsidR="00F37550" w:rsidRPr="00CD3023" w:rsidTr="00F37550">
        <w:tc>
          <w:tcPr>
            <w:tcW w:w="5508" w:type="dxa"/>
          </w:tcPr>
          <w:p w:rsidR="00F37550" w:rsidRPr="00A20A19" w:rsidRDefault="00F37550" w:rsidP="00A626C7">
            <w:pPr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A20A19">
              <w:rPr>
                <w:rFonts w:ascii="Arial" w:hAnsi="Arial" w:cs="Arial"/>
                <w:b/>
                <w:sz w:val="23"/>
                <w:szCs w:val="23"/>
              </w:rPr>
              <w:t>OPPORTUNITIES</w:t>
            </w:r>
          </w:p>
          <w:p w:rsidR="00A626C7" w:rsidRPr="00A20A19" w:rsidRDefault="00C125C1" w:rsidP="002717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20A19">
              <w:rPr>
                <w:rFonts w:ascii="Arial" w:hAnsi="Arial" w:cs="Arial"/>
                <w:sz w:val="18"/>
                <w:szCs w:val="18"/>
              </w:rPr>
              <w:t>List the</w:t>
            </w:r>
            <w:r w:rsidR="00A626C7" w:rsidRPr="00A20A19">
              <w:rPr>
                <w:rFonts w:ascii="Arial" w:hAnsi="Arial" w:cs="Arial"/>
                <w:sz w:val="18"/>
                <w:szCs w:val="18"/>
              </w:rPr>
              <w:t xml:space="preserve"> trends/conditions </w:t>
            </w:r>
            <w:r w:rsidR="0027175C" w:rsidRPr="00A20A19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="00A20A19">
              <w:rPr>
                <w:rFonts w:ascii="Arial" w:hAnsi="Arial" w:cs="Arial"/>
                <w:sz w:val="18"/>
                <w:szCs w:val="18"/>
              </w:rPr>
              <w:t>might</w:t>
            </w:r>
            <w:r w:rsidR="00A20A19">
              <w:rPr>
                <w:rFonts w:ascii="Arial" w:hAnsi="Arial" w:cs="Arial"/>
                <w:sz w:val="18"/>
                <w:szCs w:val="18"/>
              </w:rPr>
              <w:br/>
            </w:r>
            <w:r w:rsidR="00A626C7" w:rsidRPr="00A20A19">
              <w:rPr>
                <w:rFonts w:ascii="Arial" w:hAnsi="Arial" w:cs="Arial"/>
                <w:sz w:val="18"/>
                <w:szCs w:val="18"/>
              </w:rPr>
              <w:t>positively impact your business</w:t>
            </w:r>
            <w:r w:rsidR="0027175C" w:rsidRPr="00A20A1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20A19" w:rsidRDefault="00A20A19" w:rsidP="002717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20A19" w:rsidRPr="00CD3023" w:rsidRDefault="00A20A19" w:rsidP="002717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</w:tcPr>
          <w:p w:rsidR="00F37550" w:rsidRPr="00A20A19" w:rsidRDefault="00F37550" w:rsidP="00A626C7">
            <w:pPr>
              <w:contextualSpacing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A20A19">
              <w:rPr>
                <w:rFonts w:ascii="Arial" w:hAnsi="Arial" w:cs="Arial"/>
                <w:b/>
                <w:sz w:val="23"/>
                <w:szCs w:val="23"/>
              </w:rPr>
              <w:t>THREATS</w:t>
            </w:r>
          </w:p>
          <w:p w:rsidR="00F37550" w:rsidRPr="00A20A19" w:rsidRDefault="00C125C1" w:rsidP="00A20A19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0A19">
              <w:rPr>
                <w:rFonts w:ascii="Arial" w:hAnsi="Arial" w:cs="Arial"/>
                <w:sz w:val="18"/>
                <w:szCs w:val="18"/>
              </w:rPr>
              <w:t xml:space="preserve">List the </w:t>
            </w:r>
            <w:r w:rsidR="00A626C7" w:rsidRPr="00A20A19">
              <w:rPr>
                <w:rFonts w:ascii="Arial" w:hAnsi="Arial" w:cs="Arial"/>
                <w:sz w:val="18"/>
                <w:szCs w:val="18"/>
              </w:rPr>
              <w:t>trends/conditions</w:t>
            </w:r>
            <w:r w:rsidR="0027175C" w:rsidRPr="00A20A19">
              <w:rPr>
                <w:rFonts w:ascii="Arial" w:hAnsi="Arial" w:cs="Arial"/>
                <w:sz w:val="18"/>
                <w:szCs w:val="18"/>
              </w:rPr>
              <w:t xml:space="preserve"> that might</w:t>
            </w:r>
            <w:r w:rsidR="00A20A19">
              <w:rPr>
                <w:rFonts w:ascii="Arial" w:hAnsi="Arial" w:cs="Arial"/>
                <w:sz w:val="18"/>
                <w:szCs w:val="18"/>
              </w:rPr>
              <w:br/>
            </w:r>
            <w:r w:rsidR="0027175C" w:rsidRPr="00A20A19">
              <w:rPr>
                <w:rFonts w:ascii="Arial" w:hAnsi="Arial" w:cs="Arial"/>
                <w:sz w:val="18"/>
                <w:szCs w:val="18"/>
              </w:rPr>
              <w:t>negatively impact your business.</w:t>
            </w:r>
          </w:p>
          <w:p w:rsidR="00F37550" w:rsidRPr="00CD3023" w:rsidRDefault="00F37550" w:rsidP="00A626C7">
            <w:pPr>
              <w:contextualSpacing/>
              <w:rPr>
                <w:rFonts w:ascii="Arial" w:hAnsi="Arial" w:cs="Arial"/>
              </w:rPr>
            </w:pPr>
          </w:p>
          <w:p w:rsidR="00F37550" w:rsidRPr="00CD3023" w:rsidRDefault="00F37550" w:rsidP="00A626C7">
            <w:pPr>
              <w:contextualSpacing/>
              <w:rPr>
                <w:rFonts w:ascii="Arial" w:hAnsi="Arial" w:cs="Arial"/>
              </w:rPr>
            </w:pPr>
          </w:p>
          <w:p w:rsidR="00F37550" w:rsidRPr="00CD3023" w:rsidRDefault="00F37550" w:rsidP="00A626C7">
            <w:pPr>
              <w:contextualSpacing/>
              <w:rPr>
                <w:rFonts w:ascii="Arial" w:hAnsi="Arial" w:cs="Arial"/>
              </w:rPr>
            </w:pPr>
          </w:p>
          <w:p w:rsidR="00F37550" w:rsidRPr="00CD3023" w:rsidRDefault="00F37550" w:rsidP="00A626C7">
            <w:pPr>
              <w:contextualSpacing/>
              <w:rPr>
                <w:rFonts w:ascii="Arial" w:hAnsi="Arial" w:cs="Arial"/>
              </w:rPr>
            </w:pPr>
          </w:p>
          <w:p w:rsidR="00F37550" w:rsidRDefault="00F37550" w:rsidP="00A626C7">
            <w:pPr>
              <w:contextualSpacing/>
              <w:rPr>
                <w:rFonts w:ascii="Arial" w:hAnsi="Arial" w:cs="Arial"/>
              </w:rPr>
            </w:pPr>
          </w:p>
          <w:p w:rsidR="00A20A19" w:rsidRDefault="00A20A19" w:rsidP="00A626C7">
            <w:pPr>
              <w:contextualSpacing/>
              <w:rPr>
                <w:rFonts w:ascii="Arial" w:hAnsi="Arial" w:cs="Arial"/>
              </w:rPr>
            </w:pPr>
          </w:p>
          <w:p w:rsidR="00A20A19" w:rsidRPr="00CD3023" w:rsidRDefault="00A20A19" w:rsidP="00A626C7">
            <w:pPr>
              <w:contextualSpacing/>
              <w:rPr>
                <w:rFonts w:ascii="Arial" w:hAnsi="Arial" w:cs="Arial"/>
              </w:rPr>
            </w:pPr>
          </w:p>
          <w:p w:rsidR="00F37550" w:rsidRPr="00CD3023" w:rsidRDefault="00F37550" w:rsidP="00A626C7">
            <w:pPr>
              <w:contextualSpacing/>
              <w:rPr>
                <w:rFonts w:ascii="Arial" w:hAnsi="Arial" w:cs="Arial"/>
              </w:rPr>
            </w:pPr>
          </w:p>
          <w:p w:rsidR="00F37550" w:rsidRPr="00CD3023" w:rsidRDefault="00F37550" w:rsidP="00A626C7">
            <w:pPr>
              <w:contextualSpacing/>
              <w:rPr>
                <w:rFonts w:ascii="Arial" w:hAnsi="Arial" w:cs="Arial"/>
              </w:rPr>
            </w:pPr>
          </w:p>
          <w:p w:rsidR="00A626C7" w:rsidRPr="00CD3023" w:rsidRDefault="00A626C7" w:rsidP="00A626C7">
            <w:pPr>
              <w:contextualSpacing/>
              <w:rPr>
                <w:rFonts w:ascii="Arial" w:hAnsi="Arial" w:cs="Arial"/>
              </w:rPr>
            </w:pPr>
          </w:p>
        </w:tc>
      </w:tr>
    </w:tbl>
    <w:p w:rsidR="00904848" w:rsidRPr="00CD3023" w:rsidRDefault="00904848" w:rsidP="00A626C7">
      <w:pPr>
        <w:spacing w:after="0" w:line="240" w:lineRule="auto"/>
        <w:contextualSpacing/>
        <w:rPr>
          <w:rFonts w:ascii="Arial" w:hAnsi="Arial" w:cs="Arial"/>
        </w:rPr>
      </w:pPr>
    </w:p>
    <w:p w:rsidR="00A626C7" w:rsidRPr="00CD3023" w:rsidRDefault="00A626C7" w:rsidP="00A626C7">
      <w:pPr>
        <w:spacing w:after="0" w:line="240" w:lineRule="auto"/>
        <w:contextualSpacing/>
        <w:rPr>
          <w:rFonts w:ascii="Arial" w:hAnsi="Arial" w:cs="Arial"/>
        </w:rPr>
      </w:pPr>
      <w:r w:rsidRPr="00CD3023">
        <w:rPr>
          <w:rFonts w:ascii="Arial" w:hAnsi="Arial" w:cs="Arial"/>
        </w:rPr>
        <w:t>After you've completed the SWOT Analysis, you can begin to use the information you generated to</w:t>
      </w:r>
      <w:r w:rsidR="00C125C1" w:rsidRPr="00CD3023">
        <w:rPr>
          <w:rFonts w:ascii="Arial" w:hAnsi="Arial" w:cs="Arial"/>
        </w:rPr>
        <w:t xml:space="preserve"> </w:t>
      </w:r>
      <w:r w:rsidR="002177E9" w:rsidRPr="00CD3023">
        <w:rPr>
          <w:rFonts w:ascii="Arial" w:hAnsi="Arial" w:cs="Arial"/>
        </w:rPr>
        <w:t>design</w:t>
      </w:r>
      <w:r w:rsidR="00C125C1" w:rsidRPr="00CD3023">
        <w:rPr>
          <w:rFonts w:ascii="Arial" w:hAnsi="Arial" w:cs="Arial"/>
        </w:rPr>
        <w:t xml:space="preserve"> a strategic</w:t>
      </w:r>
      <w:r w:rsidR="00B41667" w:rsidRPr="00CD3023">
        <w:rPr>
          <w:rFonts w:ascii="Arial" w:hAnsi="Arial" w:cs="Arial"/>
        </w:rPr>
        <w:t xml:space="preserve"> plan</w:t>
      </w:r>
      <w:r w:rsidRPr="00CD3023">
        <w:rPr>
          <w:rFonts w:ascii="Arial" w:hAnsi="Arial" w:cs="Arial"/>
        </w:rPr>
        <w:t xml:space="preserve"> </w:t>
      </w:r>
      <w:r w:rsidR="00B41667" w:rsidRPr="00CD3023">
        <w:rPr>
          <w:rFonts w:ascii="Arial" w:hAnsi="Arial" w:cs="Arial"/>
        </w:rPr>
        <w:t>to achieve your business goals</w:t>
      </w:r>
      <w:r w:rsidRPr="00CD3023">
        <w:rPr>
          <w:rFonts w:ascii="Arial" w:hAnsi="Arial" w:cs="Arial"/>
        </w:rPr>
        <w:t>.</w:t>
      </w:r>
    </w:p>
    <w:p w:rsidR="00A20A19" w:rsidRDefault="00A20A19" w:rsidP="00A626C7">
      <w:pPr>
        <w:spacing w:after="0" w:line="240" w:lineRule="auto"/>
        <w:contextualSpacing/>
        <w:rPr>
          <w:rFonts w:ascii="Arial" w:hAnsi="Arial" w:cs="Arial"/>
        </w:rPr>
      </w:pPr>
    </w:p>
    <w:p w:rsidR="00A626C7" w:rsidRPr="00CD3023" w:rsidRDefault="00A626C7" w:rsidP="00A626C7">
      <w:pPr>
        <w:spacing w:after="0" w:line="240" w:lineRule="auto"/>
        <w:contextualSpacing/>
        <w:rPr>
          <w:rFonts w:ascii="Arial" w:hAnsi="Arial" w:cs="Arial"/>
        </w:rPr>
      </w:pPr>
      <w:r w:rsidRPr="00CD3023">
        <w:rPr>
          <w:rFonts w:ascii="Arial" w:hAnsi="Arial" w:cs="Arial"/>
        </w:rPr>
        <w:t>Ask yourself:</w:t>
      </w:r>
    </w:p>
    <w:p w:rsidR="00A626C7" w:rsidRPr="00CD3023" w:rsidRDefault="00A626C7" w:rsidP="00A626C7">
      <w:pPr>
        <w:spacing w:after="0" w:line="240" w:lineRule="auto"/>
        <w:contextualSpacing/>
        <w:rPr>
          <w:rFonts w:ascii="Arial" w:hAnsi="Arial" w:cs="Arial"/>
        </w:rPr>
      </w:pPr>
    </w:p>
    <w:p w:rsidR="00A626C7" w:rsidRPr="00CD3023" w:rsidRDefault="00A626C7" w:rsidP="00A626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CD3023">
        <w:rPr>
          <w:rFonts w:ascii="Arial" w:hAnsi="Arial" w:cs="Arial"/>
          <w:i/>
        </w:rPr>
        <w:t xml:space="preserve">How can I use my business’s strengths to take advantage of its biggest opportunities? </w:t>
      </w:r>
    </w:p>
    <w:p w:rsidR="00A626C7" w:rsidRPr="00CD3023" w:rsidRDefault="00A626C7" w:rsidP="00A626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CD3023">
        <w:rPr>
          <w:rFonts w:ascii="Arial" w:hAnsi="Arial" w:cs="Arial"/>
          <w:i/>
        </w:rPr>
        <w:t xml:space="preserve">What corrective measures can I take to transform a weakness into </w:t>
      </w:r>
      <w:r w:rsidR="001E575C" w:rsidRPr="00CD3023">
        <w:rPr>
          <w:rFonts w:ascii="Arial" w:hAnsi="Arial" w:cs="Arial"/>
          <w:i/>
        </w:rPr>
        <w:t>strength</w:t>
      </w:r>
      <w:r w:rsidRPr="00CD3023">
        <w:rPr>
          <w:rFonts w:ascii="Arial" w:hAnsi="Arial" w:cs="Arial"/>
          <w:i/>
        </w:rPr>
        <w:t>?</w:t>
      </w:r>
    </w:p>
    <w:p w:rsidR="00A626C7" w:rsidRPr="00CD3023" w:rsidRDefault="00A626C7" w:rsidP="00A626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CD3023">
        <w:rPr>
          <w:rFonts w:ascii="Arial" w:hAnsi="Arial" w:cs="Arial"/>
          <w:i/>
        </w:rPr>
        <w:t xml:space="preserve">How can I leverage strengths or use opportunities to minimize weaknesses? </w:t>
      </w:r>
    </w:p>
    <w:p w:rsidR="00A626C7" w:rsidRPr="00CD3023" w:rsidRDefault="00A626C7" w:rsidP="00A626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CD3023">
        <w:rPr>
          <w:rFonts w:ascii="Arial" w:hAnsi="Arial" w:cs="Arial"/>
          <w:i/>
        </w:rPr>
        <w:t xml:space="preserve">How can I overcome threats by taking advantage of new opportunities?  </w:t>
      </w:r>
    </w:p>
    <w:p w:rsidR="00A626C7" w:rsidRPr="00CD3023" w:rsidRDefault="00A626C7" w:rsidP="00A626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CD3023">
        <w:rPr>
          <w:rFonts w:ascii="Arial" w:hAnsi="Arial" w:cs="Arial"/>
          <w:i/>
        </w:rPr>
        <w:t>What preventative steps will help me protect my business against threats?</w:t>
      </w:r>
    </w:p>
    <w:p w:rsidR="00A20A19" w:rsidRDefault="00A20A19" w:rsidP="00A626C7">
      <w:pPr>
        <w:spacing w:after="0" w:line="240" w:lineRule="auto"/>
        <w:contextualSpacing/>
        <w:rPr>
          <w:rFonts w:ascii="Arial" w:hAnsi="Arial" w:cs="Arial"/>
        </w:rPr>
      </w:pPr>
    </w:p>
    <w:p w:rsidR="00A626C7" w:rsidRPr="00CD3023" w:rsidRDefault="00A626C7" w:rsidP="00A626C7">
      <w:pPr>
        <w:spacing w:after="0" w:line="240" w:lineRule="auto"/>
        <w:contextualSpacing/>
        <w:rPr>
          <w:rFonts w:ascii="Arial" w:hAnsi="Arial" w:cs="Arial"/>
        </w:rPr>
      </w:pPr>
      <w:r w:rsidRPr="00CD3023">
        <w:rPr>
          <w:rFonts w:ascii="Arial" w:hAnsi="Arial" w:cs="Arial"/>
        </w:rPr>
        <w:t>Remember</w:t>
      </w:r>
      <w:r w:rsidR="00B41667" w:rsidRPr="00CD3023">
        <w:rPr>
          <w:rFonts w:ascii="Arial" w:hAnsi="Arial" w:cs="Arial"/>
        </w:rPr>
        <w:t xml:space="preserve"> to revisit this exercise regularly. Businesses and the competitive landscape are in a constant state of change. </w:t>
      </w:r>
      <w:r w:rsidR="002177E9" w:rsidRPr="00CD3023">
        <w:rPr>
          <w:rFonts w:ascii="Arial" w:hAnsi="Arial" w:cs="Arial"/>
        </w:rPr>
        <w:t>Completing</w:t>
      </w:r>
      <w:r w:rsidR="0027175C" w:rsidRPr="00CD3023">
        <w:rPr>
          <w:rFonts w:ascii="Arial" w:hAnsi="Arial" w:cs="Arial"/>
        </w:rPr>
        <w:t xml:space="preserve"> a SWOT A</w:t>
      </w:r>
      <w:r w:rsidR="00B41667" w:rsidRPr="00CD3023">
        <w:rPr>
          <w:rFonts w:ascii="Arial" w:hAnsi="Arial" w:cs="Arial"/>
        </w:rPr>
        <w:t>nalysis every 6</w:t>
      </w:r>
      <w:r w:rsidR="0027175C" w:rsidRPr="00CD3023">
        <w:rPr>
          <w:rFonts w:ascii="Arial" w:hAnsi="Arial" w:cs="Arial"/>
        </w:rPr>
        <w:t>-12</w:t>
      </w:r>
      <w:r w:rsidR="00B41667" w:rsidRPr="00CD3023">
        <w:rPr>
          <w:rFonts w:ascii="Arial" w:hAnsi="Arial" w:cs="Arial"/>
        </w:rPr>
        <w:t xml:space="preserve"> months (or anytime there is a significant change to your business or market landscape) </w:t>
      </w:r>
      <w:r w:rsidR="002177E9" w:rsidRPr="00CD3023">
        <w:rPr>
          <w:rFonts w:ascii="Arial" w:hAnsi="Arial" w:cs="Arial"/>
        </w:rPr>
        <w:t>can</w:t>
      </w:r>
      <w:r w:rsidR="00B41667" w:rsidRPr="00CD3023">
        <w:rPr>
          <w:rFonts w:ascii="Arial" w:hAnsi="Arial" w:cs="Arial"/>
        </w:rPr>
        <w:t xml:space="preserve"> help</w:t>
      </w:r>
      <w:r w:rsidR="002177E9" w:rsidRPr="00CD3023">
        <w:rPr>
          <w:rFonts w:ascii="Arial" w:hAnsi="Arial" w:cs="Arial"/>
        </w:rPr>
        <w:t xml:space="preserve"> you</w:t>
      </w:r>
      <w:r w:rsidR="00B41667" w:rsidRPr="00CD3023">
        <w:rPr>
          <w:rFonts w:ascii="Arial" w:hAnsi="Arial" w:cs="Arial"/>
        </w:rPr>
        <w:t xml:space="preserve"> keep </w:t>
      </w:r>
      <w:r w:rsidR="002177E9" w:rsidRPr="00CD3023">
        <w:rPr>
          <w:rFonts w:ascii="Arial" w:hAnsi="Arial" w:cs="Arial"/>
        </w:rPr>
        <w:t>strategic</w:t>
      </w:r>
      <w:r w:rsidR="0027175C" w:rsidRPr="00CD3023">
        <w:rPr>
          <w:rFonts w:ascii="Arial" w:hAnsi="Arial" w:cs="Arial"/>
        </w:rPr>
        <w:t xml:space="preserve"> plans up-to-</w:t>
      </w:r>
      <w:r w:rsidR="00B41667" w:rsidRPr="00CD3023">
        <w:rPr>
          <w:rFonts w:ascii="Arial" w:hAnsi="Arial" w:cs="Arial"/>
        </w:rPr>
        <w:t xml:space="preserve">date and </w:t>
      </w:r>
      <w:r w:rsidR="002177E9" w:rsidRPr="00CD3023">
        <w:rPr>
          <w:rFonts w:ascii="Arial" w:hAnsi="Arial" w:cs="Arial"/>
        </w:rPr>
        <w:t xml:space="preserve">your </w:t>
      </w:r>
      <w:r w:rsidR="0027175C" w:rsidRPr="00CD3023">
        <w:rPr>
          <w:rFonts w:ascii="Arial" w:hAnsi="Arial" w:cs="Arial"/>
        </w:rPr>
        <w:t>business</w:t>
      </w:r>
      <w:r w:rsidR="002177E9" w:rsidRPr="00CD3023">
        <w:rPr>
          <w:rFonts w:ascii="Arial" w:hAnsi="Arial" w:cs="Arial"/>
        </w:rPr>
        <w:t xml:space="preserve"> on track to meet </w:t>
      </w:r>
      <w:r w:rsidR="0027175C" w:rsidRPr="00CD3023">
        <w:rPr>
          <w:rFonts w:ascii="Arial" w:hAnsi="Arial" w:cs="Arial"/>
        </w:rPr>
        <w:t>its</w:t>
      </w:r>
      <w:r w:rsidR="002177E9" w:rsidRPr="00CD3023">
        <w:rPr>
          <w:rFonts w:ascii="Arial" w:hAnsi="Arial" w:cs="Arial"/>
        </w:rPr>
        <w:t xml:space="preserve"> goals.</w:t>
      </w:r>
    </w:p>
    <w:sectPr w:rsidR="00A626C7" w:rsidRPr="00CD3023" w:rsidSect="00335A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4D" w:rsidRDefault="00EF644D" w:rsidP="00F37550">
      <w:pPr>
        <w:spacing w:after="0" w:line="240" w:lineRule="auto"/>
      </w:pPr>
      <w:r>
        <w:separator/>
      </w:r>
    </w:p>
  </w:endnote>
  <w:endnote w:type="continuationSeparator" w:id="0">
    <w:p w:rsidR="00EF644D" w:rsidRDefault="00EF644D" w:rsidP="00F3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AA" w:rsidRPr="00082EAA" w:rsidRDefault="00082EAA" w:rsidP="00082EAA">
    <w:pPr>
      <w:pStyle w:val="Footer"/>
      <w:jc w:val="center"/>
    </w:pPr>
    <w:fldSimple w:instr=" DOCPROPERTY bjFooterEvenPageDocProperty \* MERGEFORMAT " w:fldLock="1">
      <w:r w:rsidRPr="00082EAA">
        <w:rPr>
          <w:rFonts w:ascii="Arial" w:hAnsi="Arial" w:cs="Arial"/>
          <w:i/>
          <w:color w:val="000000"/>
          <w:sz w:val="12"/>
        </w:rPr>
        <w:t>© 2019 by The Hartford. Classification: Non-Confidential. No part of this document may be reproduced, published or used without the permission of The Hartford.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D1" w:rsidRDefault="00335AD1" w:rsidP="00082EAA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-238760</wp:posOffset>
          </wp:positionV>
          <wp:extent cx="1800860" cy="868680"/>
          <wp:effectExtent l="0" t="0" r="889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DOCPROPERTY bjFooterBothDocProperty \* MERGEFORMAT " w:fldLock="1">
      <w:r w:rsidR="00082EAA" w:rsidRPr="00082EAA">
        <w:rPr>
          <w:rFonts w:ascii="Arial" w:hAnsi="Arial" w:cs="Arial"/>
          <w:i/>
          <w:color w:val="000000"/>
          <w:sz w:val="12"/>
        </w:rPr>
        <w:t>© 2019 by The Hartford. Classification: Non-Confidential. No part of this document may be reproduced, published or used without the permission of The Hartford.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AA" w:rsidRPr="00082EAA" w:rsidRDefault="00082EAA" w:rsidP="00082EAA">
    <w:pPr>
      <w:pStyle w:val="Footer"/>
      <w:jc w:val="center"/>
    </w:pPr>
    <w:fldSimple w:instr=" DOCPROPERTY bjFooterFirstPageDocProperty \* MERGEFORMAT " w:fldLock="1">
      <w:r w:rsidRPr="00082EAA">
        <w:rPr>
          <w:rFonts w:ascii="Arial" w:hAnsi="Arial" w:cs="Arial"/>
          <w:i/>
          <w:color w:val="000000"/>
          <w:sz w:val="12"/>
        </w:rPr>
        <w:t>© 2019 by The Hartford. Classification: Non-Confidential. No part of this document may be reproduced, published or used without the permission of The Hartford.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4D" w:rsidRDefault="00EF644D" w:rsidP="00F37550">
      <w:pPr>
        <w:spacing w:after="0" w:line="240" w:lineRule="auto"/>
      </w:pPr>
      <w:r>
        <w:separator/>
      </w:r>
    </w:p>
  </w:footnote>
  <w:footnote w:type="continuationSeparator" w:id="0">
    <w:p w:rsidR="00EF644D" w:rsidRDefault="00EF644D" w:rsidP="00F3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AA" w:rsidRDefault="00082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AA" w:rsidRDefault="00082E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AA" w:rsidRDefault="00082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17A07"/>
    <w:multiLevelType w:val="hybridMultilevel"/>
    <w:tmpl w:val="8466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50"/>
    <w:rsid w:val="00074402"/>
    <w:rsid w:val="00082EAA"/>
    <w:rsid w:val="001E575C"/>
    <w:rsid w:val="002177E9"/>
    <w:rsid w:val="00252F12"/>
    <w:rsid w:val="0027175C"/>
    <w:rsid w:val="00335AD1"/>
    <w:rsid w:val="0051605A"/>
    <w:rsid w:val="00581567"/>
    <w:rsid w:val="00807D5E"/>
    <w:rsid w:val="00904848"/>
    <w:rsid w:val="00A20A19"/>
    <w:rsid w:val="00A626C7"/>
    <w:rsid w:val="00B41667"/>
    <w:rsid w:val="00C125C1"/>
    <w:rsid w:val="00CD3023"/>
    <w:rsid w:val="00DC01E0"/>
    <w:rsid w:val="00DF6CB3"/>
    <w:rsid w:val="00EA051F"/>
    <w:rsid w:val="00EF644D"/>
    <w:rsid w:val="00F3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F768DB-3566-4A62-97EC-52038B4E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50"/>
  </w:style>
  <w:style w:type="paragraph" w:styleId="Footer">
    <w:name w:val="footer"/>
    <w:basedOn w:val="Normal"/>
    <w:link w:val="FooterChar"/>
    <w:uiPriority w:val="99"/>
    <w:unhideWhenUsed/>
    <w:rsid w:val="00F37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50"/>
  </w:style>
  <w:style w:type="table" w:styleId="TableGrid">
    <w:name w:val="Table Grid"/>
    <w:basedOn w:val="TableNormal"/>
    <w:uiPriority w:val="59"/>
    <w:rsid w:val="00F3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dlbmVyYWxidXNpbmVzcyIgdmFsdWU9IiIgeG1sbnM9Imh0dHA6Ly93d3cuYm9sZG9uamFtZXMuY29tLzIwMDgvMDEvc2llL2ludGVybmFsL2xhYmVsIiAvPjxlbGVtZW50IHVpZD0iM2IyNTc1NGQtMDI0YS00M2MyLThhYzgtZGFiZjNkZTIyZTk1IiB2YWx1ZT0iIiB4bWxucz0iaHR0cDovL3d3dy5ib2xkb25qYW1lcy5jb20vMjAwOC8wMS9zaWUvaW50ZXJuYWwvbGFiZWwiIC8+PC9zaXNsPjxVc2VyTmFtZT5BRDFcTUU4NTk1NzwvVXNlck5hbWU+PERhdGVUaW1lPjUvMTAvMjAxOSA0OjM4OjAwIFBNPC9EYXRlVGltZT48TGFiZWxTdHJpbmc+Tm9uLUNvbmZpZGVudGlhbD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246de94c-8867-47b0-926e-310c120d49ea" origin="userSelected">
  <element uid="id_classification_generalbusiness" value=""/>
  <element uid="3b25754d-024a-43c2-8ac8-dabf3de22e95" value=""/>
</sisl>
</file>

<file path=customXml/itemProps1.xml><?xml version="1.0" encoding="utf-8"?>
<ds:datastoreItem xmlns:ds="http://schemas.openxmlformats.org/officeDocument/2006/customXml" ds:itemID="{B6E7520D-9E07-4620-8073-5117CEE5AA2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A95328D-C8A4-4315-960E-ED9F758739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</Words>
  <Characters>1344</Characters>
  <Application>Microsoft Office Word</Application>
  <DocSecurity>0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Hartford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SWOT ANALYSIS</dc:title>
  <dc:creator>The Hartford</dc:creator>
  <cp:keywords>#1nt3rn@l# #Sh0w-F00t3r#</cp:keywords>
  <cp:lastModifiedBy>Eacobacci, Michael J (Enterprise Marketing)</cp:lastModifiedBy>
  <cp:revision>10</cp:revision>
  <dcterms:created xsi:type="dcterms:W3CDTF">2015-03-11T17:43:00Z</dcterms:created>
  <dcterms:modified xsi:type="dcterms:W3CDTF">2019-05-10T16:38:00Z</dcterms:modified>
  <cp:category>Non-Confidential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209dadd9-9faa-42fa-b729-912cccadf78e</vt:lpwstr>
  </property>
  <property fmtid="{D5CDD505-2E9C-101B-9397-08002B2CF9AE}" pid="3" name="bjSaver">
    <vt:lpwstr>GRYkIvQz9UTYCJLpXqCIt5YMAdq4goG8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policy="246de94c-8867-47b0-926e-310c120d49ea"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/&gt;&lt;element uid="3b25754d-024a-43c2-8ac8-dabf3de22e95" value="" /&gt;&lt;/sisl&gt;</vt:lpwstr>
  </property>
  <property fmtid="{D5CDD505-2E9C-101B-9397-08002B2CF9AE}" pid="6" name="bjDocumentSecurityLabel">
    <vt:lpwstr>Non-Confidential</vt:lpwstr>
  </property>
  <property fmtid="{D5CDD505-2E9C-101B-9397-08002B2CF9AE}" pid="7" name="bjFooterBothDocProperty">
    <vt:lpwstr>© 2019 by The Hartford. Classification: Non-Confidential. No part of this document may be reproduced, published or used without the permission of The Hartford.</vt:lpwstr>
  </property>
  <property fmtid="{D5CDD505-2E9C-101B-9397-08002B2CF9AE}" pid="8" name="bjFooterFirstPageDocProperty">
    <vt:lpwstr>© 2019 by The Hartford. Classification: Non-Confidential. No part of this document may be reproduced, published or used without the permission of The Hartford.</vt:lpwstr>
  </property>
  <property fmtid="{D5CDD505-2E9C-101B-9397-08002B2CF9AE}" pid="9" name="bjFooterEvenPageDocProperty">
    <vt:lpwstr>© 2019 by The Hartford. Classification: Non-Confidential. No part of this document may be reproduced, published or used without the permission of The Hartford.</vt:lpwstr>
  </property>
  <property fmtid="{D5CDD505-2E9C-101B-9397-08002B2CF9AE}" pid="10" name="bjLabelHistoryID">
    <vt:lpwstr>{B6E7520D-9E07-4620-8073-5117CEE5AA26}</vt:lpwstr>
  </property>
</Properties>
</file>